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BLUE RIDGE ELEMENTARY SCHOOL</w: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SCHOOL IMPROVEMENT TEAM </w:t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jc w:val="center"/>
        <w:rPr>
          <w:rFonts w:ascii="Arial" w:cs="Arial" w:eastAsia="Arial" w:hAnsi="Arial"/>
          <w:i w:val="1"/>
          <w:color w:val="ff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36"/>
          <w:szCs w:val="36"/>
          <w:rtl w:val="0"/>
        </w:rPr>
        <w:t xml:space="preserve">“Dream, Believe, Become. Lead.”</w:t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Members:</w:t>
        <w:tab/>
        <w:t xml:space="preserve">  </w:t>
      </w:r>
    </w:p>
    <w:tbl>
      <w:tblPr>
        <w:tblStyle w:val="Table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4066"/>
        <w:gridCol w:w="2390"/>
        <w:gridCol w:w="4083"/>
        <w:tblGridChange w:id="0">
          <w:tblGrid>
            <w:gridCol w:w="2411"/>
            <w:gridCol w:w="4066"/>
            <w:gridCol w:w="2390"/>
            <w:gridCol w:w="4083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Callie Grubb</w:t>
            </w:r>
          </w:p>
        </w:tc>
        <w:tc>
          <w:tcPr/>
          <w:p w:rsidR="00000000" w:rsidDel="00000000" w:rsidP="00000000" w:rsidRDefault="00000000" w:rsidRPr="00000000" w14:paraId="00000006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7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Ruth Ashe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5th Representative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Earl Pennington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Asst. Principal</w:t>
            </w:r>
          </w:p>
        </w:tc>
        <w:tc>
          <w:tcPr/>
          <w:p w:rsidR="00000000" w:rsidDel="00000000" w:rsidP="00000000" w:rsidRDefault="00000000" w:rsidRPr="00000000" w14:paraId="0000000B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Lora Miller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Representative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Susie Korevec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Assistant Representative</w:t>
            </w:r>
          </w:p>
        </w:tc>
        <w:tc>
          <w:tcPr/>
          <w:p w:rsidR="00000000" w:rsidDel="00000000" w:rsidP="00000000" w:rsidRDefault="00000000" w:rsidRPr="00000000" w14:paraId="0000000F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June Neaves</w:t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Office Representative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Elizabeth Lauer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Enrichment Representative</w:t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Julie Little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Specialist Representative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Dedra Buchanan</w:t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 Representative</w:t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Katy Waddell</w:t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Instructional Coach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Heather Parsons</w:t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1st Representative</w:t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Suzanne Weaver</w:t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Parent Representative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Summer Severt</w:t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2nd Representative</w:t>
            </w:r>
          </w:p>
        </w:tc>
        <w:tc>
          <w:tcPr/>
          <w:p w:rsidR="00000000" w:rsidDel="00000000" w:rsidP="00000000" w:rsidRDefault="00000000" w:rsidRPr="00000000" w14:paraId="0000001F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Michelle Goodman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Parent Representative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Emily Roten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Representative</w:t>
            </w:r>
          </w:p>
        </w:tc>
        <w:tc>
          <w:tcPr/>
          <w:p w:rsidR="00000000" w:rsidDel="00000000" w:rsidP="00000000" w:rsidRDefault="00000000" w:rsidRPr="00000000" w14:paraId="00000023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Tonya Blevins</w:t>
            </w:r>
          </w:p>
        </w:tc>
        <w:tc>
          <w:tcPr/>
          <w:p w:rsidR="00000000" w:rsidDel="00000000" w:rsidP="00000000" w:rsidRDefault="00000000" w:rsidRPr="00000000" w14:paraId="00000024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 Representative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Ashley Bowers</w:t>
            </w:r>
          </w:p>
        </w:tc>
        <w:tc>
          <w:tcPr/>
          <w:p w:rsidR="00000000" w:rsidDel="00000000" w:rsidP="00000000" w:rsidRDefault="00000000" w:rsidRPr="00000000" w14:paraId="00000026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Representative</w:t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12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Date:8/27/18</w:t>
        <w:tab/>
        <w:tab/>
        <w:t xml:space="preserve">Time:  3:25 pm</w:t>
      </w:r>
    </w:p>
    <w:p w:rsidR="00000000" w:rsidDel="00000000" w:rsidP="00000000" w:rsidRDefault="00000000" w:rsidRPr="00000000" w14:paraId="0000002A">
      <w:pPr>
        <w:spacing w:after="120" w:line="240" w:lineRule="auto"/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4230"/>
        <w:gridCol w:w="1080"/>
        <w:gridCol w:w="3420"/>
        <w:gridCol w:w="2115"/>
        <w:gridCol w:w="1860"/>
        <w:tblGridChange w:id="0">
          <w:tblGrid>
            <w:gridCol w:w="465"/>
            <w:gridCol w:w="4230"/>
            <w:gridCol w:w="1080"/>
            <w:gridCol w:w="3420"/>
            <w:gridCol w:w="2115"/>
            <w:gridCol w:w="1860"/>
          </w:tblGrid>
        </w:tblGridChange>
      </w:tblGrid>
      <w:tr>
        <w:trPr>
          <w:trHeight w:val="92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Topics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I/D/A*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Desired Outcome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Person Responsible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SIT plan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Focus Area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Parent Night: Dream Big Parent Night will be September 20, 2018, from 5:30-7:30 pm.  Students and teachers will present make and take sessions on the ELA and math curriculum.</w:t>
            </w:r>
          </w:p>
        </w:tc>
        <w:tc>
          <w:tcPr/>
          <w:p w:rsidR="00000000" w:rsidDel="00000000" w:rsidP="00000000" w:rsidRDefault="00000000" w:rsidRPr="00000000" w14:paraId="00000033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I, D, A</w:t>
            </w:r>
          </w:p>
        </w:tc>
        <w:tc>
          <w:tcPr/>
          <w:p w:rsidR="00000000" w:rsidDel="00000000" w:rsidP="00000000" w:rsidRDefault="00000000" w:rsidRPr="00000000" w14:paraId="00000034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Create a schedule.</w:t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Create a flyer to send home.</w: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 home - create and decide who will do it.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Any other actions needed?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Schedule--45 minute sessions.  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1"/>
              </w:numPr>
              <w:ind w:left="144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5:30-6:15, 6:30-7:15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Each grade level can decide how to use their session times, however, math and reading should be offered through each grade level during each session. 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FLYER--We need a list of what is happening by each grade level to send home. 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Each SIT member will go back to their grade levels to come up with a plan and send to Katy by Friday.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 suggests that we get students involved so that parents will want to come.  Activity could be something that we have done in class already. 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 suggest doing an online game (Kahoot, Quizizz, etc)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 also suggested showing parents our Canvas pages.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Parent Guide (from VIC) could be available for ‘make and take’. 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www.nctoolsforteachers.com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This is also linked under the Curriculum Corner on our BRES Canvas page. 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Parents could get a ‘ticket’ for attending a session that is good for a free popcorn and free water. 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Book fair is the week of parent night. 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Lora Miller will create a flyer and have it to Katy by September 12th to send home on September 13th.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 will check with 5th grade teachers to see if Safety Patrol could attend to greet and guide parents this night. 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Parents will sign in in the classroom.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 will ask Jessica and students will take pictures that night. 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 will send home phone message on September 17th. 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LIM Location?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27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Auditorium--Read to Achieve.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1,3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4E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Spanish Club and Multicultural Club</w:t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I, D</w:t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Julie and Tonya D will be having a Multicultural Club.</w:t>
            </w:r>
          </w:p>
          <w:p w:rsidR="00000000" w:rsidDel="00000000" w:rsidP="00000000" w:rsidRDefault="00000000" w:rsidRPr="00000000" w14:paraId="00000052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Kathy E will be having a Spanish Club.</w:t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ind w:left="315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These clubs will take place during Friday Club time.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ind w:left="315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Member is going to try to bring in speakers during club time.  </w:t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Katy Waddell</w:t>
            </w:r>
          </w:p>
        </w:tc>
        <w:tc>
          <w:tcPr/>
          <w:p w:rsidR="00000000" w:rsidDel="00000000" w:rsidP="00000000" w:rsidRDefault="00000000" w:rsidRPr="00000000" w14:paraId="00000057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Vote for SST Rep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I, D, A</w:t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 need one SIT representative from K-2 and 3-6.  </w:t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36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Monday--2 times per month.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36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504’s will be taken out of the SST process. 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ind w:left="36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3-6 Representative--Ashley Bowers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36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K-2 Representative--Heather Parsons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360" w:hanging="360"/>
              <w:contextualSpacing w:val="1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Times--10:00-12:00? </w:t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Callie Grubb</w:t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64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*I/D/A – Information/Discussion/Action</w:t>
      </w:r>
    </w:p>
    <w:p w:rsidR="00000000" w:rsidDel="00000000" w:rsidP="00000000" w:rsidRDefault="00000000" w:rsidRPr="00000000" w14:paraId="00000065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**Member states that MTSS 2.1 Module could be completed in 30 minutes.  They would like for this to be done at our next SIT meeting (September 10th). </w:t>
      </w:r>
    </w:p>
    <w:p w:rsidR="00000000" w:rsidDel="00000000" w:rsidP="00000000" w:rsidRDefault="00000000" w:rsidRPr="00000000" w14:paraId="00000067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**We ARE having a science fair, however, it will not correlate with a parent night.    </w:t>
      </w:r>
    </w:p>
    <w:p w:rsidR="00000000" w:rsidDel="00000000" w:rsidP="00000000" w:rsidRDefault="00000000" w:rsidRPr="00000000" w14:paraId="00000068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center"/>
        <w:rPr>
          <w:rFonts w:ascii="Arial" w:cs="Arial" w:eastAsia="Arial" w:hAnsi="Arial"/>
          <w:i w:val="1"/>
          <w:color w:val="00206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i w:val="1"/>
          <w:color w:val="002060"/>
          <w:sz w:val="36"/>
          <w:szCs w:val="36"/>
          <w:rtl w:val="0"/>
        </w:rPr>
        <w:t xml:space="preserve">“A LEADER is someone who demonstrates what’s possible.”  -Mark Yarnell</w:t>
      </w:r>
    </w:p>
    <w:sectPr>
      <w:footerReference r:id="rId7" w:type="default"/>
      <w:pgSz w:h="12240" w:w="15840"/>
      <w:pgMar w:bottom="1152" w:top="115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ctoolsforteachers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